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2BE3" w:rsidRDefault="00D62BE3" w:rsidP="00D62BE3">
      <w:pPr>
        <w:spacing w:after="0" w:line="240" w:lineRule="auto"/>
        <w:jc w:val="center"/>
        <w:rPr>
          <w:rFonts w:ascii="Times New Roman" w:hAnsi="Times New Roman"/>
          <w:caps/>
          <w:sz w:val="28"/>
          <w:szCs w:val="28"/>
        </w:rPr>
      </w:pPr>
      <w:r w:rsidRPr="008C038B">
        <w:rPr>
          <w:rFonts w:ascii="Times New Roman" w:hAnsi="Times New Roman"/>
          <w:caps/>
          <w:sz w:val="28"/>
          <w:szCs w:val="28"/>
        </w:rPr>
        <w:t>5 ЛЕКЦИЯ 6,7. элементы ориентирования  аэроснимков.</w:t>
      </w:r>
      <w:r w:rsidRPr="004A359F">
        <w:rPr>
          <w:rFonts w:ascii="Times New Roman" w:hAnsi="Times New Roman"/>
          <w:caps/>
          <w:sz w:val="28"/>
          <w:szCs w:val="28"/>
        </w:rPr>
        <w:t xml:space="preserve"> Элементы внутреннего, внешнего и взаимного ориентирования снимков. Определение элементов ориентирования</w:t>
      </w:r>
    </w:p>
    <w:p w:rsidR="00D62BE3" w:rsidRPr="004A359F" w:rsidRDefault="00D62BE3" w:rsidP="00D62BE3">
      <w:pPr>
        <w:spacing w:after="0" w:line="240" w:lineRule="auto"/>
        <w:jc w:val="center"/>
        <w:rPr>
          <w:rFonts w:ascii="Times New Roman" w:hAnsi="Times New Roman"/>
          <w:caps/>
          <w:sz w:val="28"/>
          <w:szCs w:val="28"/>
        </w:rPr>
      </w:pPr>
    </w:p>
    <w:p w:rsidR="00D62BE3" w:rsidRPr="008C038B" w:rsidRDefault="00D62BE3" w:rsidP="00D62BE3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8C038B">
        <w:rPr>
          <w:rFonts w:ascii="Times New Roman" w:hAnsi="Times New Roman"/>
          <w:b/>
          <w:sz w:val="28"/>
          <w:szCs w:val="28"/>
        </w:rPr>
        <w:t xml:space="preserve">5.1 Элементы внутреннего и внешнего ориентирования </w:t>
      </w:r>
      <w:proofErr w:type="spellStart"/>
      <w:r w:rsidRPr="008C038B">
        <w:rPr>
          <w:rFonts w:ascii="Times New Roman" w:hAnsi="Times New Roman"/>
          <w:b/>
          <w:sz w:val="28"/>
          <w:szCs w:val="28"/>
        </w:rPr>
        <w:t>аэроснимков</w:t>
      </w:r>
      <w:proofErr w:type="spellEnd"/>
    </w:p>
    <w:p w:rsidR="00D62BE3" w:rsidRPr="00D11C2F" w:rsidRDefault="00D62BE3" w:rsidP="00D62BE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D62BE3" w:rsidRPr="00D11C2F" w:rsidRDefault="00D62BE3" w:rsidP="00D62BE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 xml:space="preserve">Элементы внутреннего ориентирования </w:t>
      </w:r>
      <w:proofErr w:type="spellStart"/>
      <w:r w:rsidRPr="00D11C2F">
        <w:rPr>
          <w:rFonts w:ascii="Times New Roman" w:hAnsi="Times New Roman"/>
          <w:sz w:val="28"/>
          <w:szCs w:val="28"/>
        </w:rPr>
        <w:t>аэроснимков</w:t>
      </w:r>
      <w:proofErr w:type="spellEnd"/>
      <w:r w:rsidRPr="00D11C2F">
        <w:rPr>
          <w:rFonts w:ascii="Times New Roman" w:hAnsi="Times New Roman"/>
          <w:sz w:val="28"/>
          <w:szCs w:val="28"/>
        </w:rPr>
        <w:t xml:space="preserve"> определяет положения связки соответствующих лучей, существовавших в момент аэросъёмки ВНУТРИ фотокамеры. К ним относится фокусное расстояние фотокамеры </w:t>
      </w:r>
      <w:r w:rsidRPr="00D11C2F">
        <w:rPr>
          <w:rFonts w:ascii="Times New Roman" w:hAnsi="Times New Roman"/>
          <w:position w:val="-18"/>
          <w:sz w:val="28"/>
          <w:szCs w:val="28"/>
        </w:rPr>
        <w:object w:dxaOrig="400" w:dyaOrig="4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pt;height:23pt" o:ole="">
            <v:imagedata r:id="rId5" o:title=""/>
          </v:shape>
          <o:OLEObject Type="Embed" ProgID="Equation.3" ShapeID="_x0000_i1025" DrawAspect="Content" ObjectID="_1545499001" r:id="rId6"/>
        </w:object>
      </w:r>
      <w:r w:rsidRPr="00D11C2F">
        <w:rPr>
          <w:rFonts w:ascii="Times New Roman" w:hAnsi="Times New Roman"/>
          <w:sz w:val="28"/>
          <w:szCs w:val="28"/>
        </w:rPr>
        <w:t xml:space="preserve"> и координаты главной точки аэроснимка - </w:t>
      </w:r>
      <w:r w:rsidRPr="00D11C2F">
        <w:rPr>
          <w:rFonts w:ascii="Times New Roman" w:hAnsi="Times New Roman"/>
          <w:position w:val="-14"/>
          <w:sz w:val="28"/>
          <w:szCs w:val="28"/>
        </w:rPr>
        <w:object w:dxaOrig="320" w:dyaOrig="400">
          <v:shape id="_x0000_i1026" type="#_x0000_t75" style="width:15pt;height:21pt" o:ole="">
            <v:imagedata r:id="rId7" o:title=""/>
          </v:shape>
          <o:OLEObject Type="Embed" ProgID="Equation.3" ShapeID="_x0000_i1026" DrawAspect="Content" ObjectID="_1545499002" r:id="rId8"/>
        </w:object>
      </w:r>
      <w:r w:rsidRPr="00D11C2F">
        <w:rPr>
          <w:rFonts w:ascii="Times New Roman" w:hAnsi="Times New Roman"/>
          <w:sz w:val="28"/>
          <w:szCs w:val="28"/>
        </w:rPr>
        <w:t xml:space="preserve">, </w:t>
      </w:r>
      <w:r w:rsidRPr="00D11C2F">
        <w:rPr>
          <w:rFonts w:ascii="Times New Roman" w:hAnsi="Times New Roman"/>
          <w:position w:val="-18"/>
          <w:sz w:val="28"/>
          <w:szCs w:val="28"/>
        </w:rPr>
        <w:object w:dxaOrig="340" w:dyaOrig="460">
          <v:shape id="_x0000_i1027" type="#_x0000_t75" style="width:17pt;height:23pt" o:ole="">
            <v:imagedata r:id="rId9" o:title=""/>
          </v:shape>
          <o:OLEObject Type="Embed" ProgID="Equation.3" ShapeID="_x0000_i1027" DrawAspect="Content" ObjectID="_1545499003" r:id="rId10"/>
        </w:object>
      </w:r>
      <w:r w:rsidRPr="00D11C2F">
        <w:rPr>
          <w:rFonts w:ascii="Times New Roman" w:hAnsi="Times New Roman"/>
          <w:position w:val="-18"/>
          <w:sz w:val="28"/>
          <w:szCs w:val="28"/>
        </w:rPr>
        <w:t xml:space="preserve">. </w:t>
      </w:r>
      <w:r w:rsidRPr="00D11C2F">
        <w:rPr>
          <w:rFonts w:ascii="Times New Roman" w:hAnsi="Times New Roman"/>
          <w:sz w:val="28"/>
          <w:szCs w:val="28"/>
        </w:rPr>
        <w:t>Главная точка – это основание перпендикуляра, опущенное на плоскость снимка.</w:t>
      </w:r>
    </w:p>
    <w:p w:rsidR="00D62BE3" w:rsidRPr="00D11C2F" w:rsidRDefault="00D62BE3" w:rsidP="00D62BE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 xml:space="preserve">Определение элементов взаимного ориентирования </w:t>
      </w:r>
      <w:proofErr w:type="spellStart"/>
      <w:r w:rsidRPr="00D11C2F">
        <w:rPr>
          <w:rFonts w:ascii="Times New Roman" w:hAnsi="Times New Roman"/>
          <w:sz w:val="28"/>
          <w:szCs w:val="28"/>
        </w:rPr>
        <w:t>аэроснимков</w:t>
      </w:r>
      <w:proofErr w:type="spellEnd"/>
      <w:r w:rsidRPr="00D11C2F">
        <w:rPr>
          <w:rFonts w:ascii="Times New Roman" w:hAnsi="Times New Roman"/>
          <w:sz w:val="28"/>
          <w:szCs w:val="28"/>
        </w:rPr>
        <w:t xml:space="preserve"> выполняется в специальных лабораториях. Элементы </w:t>
      </w:r>
      <w:r w:rsidRPr="008C038B">
        <w:rPr>
          <w:rFonts w:ascii="Times New Roman" w:hAnsi="Times New Roman"/>
          <w:i/>
          <w:sz w:val="28"/>
          <w:szCs w:val="28"/>
        </w:rPr>
        <w:t xml:space="preserve">внешнего </w:t>
      </w:r>
      <w:r w:rsidRPr="00D11C2F">
        <w:rPr>
          <w:rFonts w:ascii="Times New Roman" w:hAnsi="Times New Roman"/>
          <w:sz w:val="28"/>
          <w:szCs w:val="28"/>
        </w:rPr>
        <w:t>ориентирования определяют положение связки соответствующих лучей, существовавших в момент съёмки, в пространстве (объёмное). Для одиночного аэроснимка существуют следующие элементы внешнего ориентирования</w:t>
      </w:r>
      <w:proofErr w:type="gramStart"/>
      <w:r w:rsidRPr="00D11C2F">
        <w:rPr>
          <w:rFonts w:ascii="Times New Roman" w:hAnsi="Times New Roman"/>
          <w:sz w:val="28"/>
          <w:szCs w:val="28"/>
        </w:rPr>
        <w:t>:</w:t>
      </w:r>
      <w:proofErr w:type="gramEnd"/>
    </w:p>
    <w:p w:rsidR="00D62BE3" w:rsidRPr="00D11C2F" w:rsidRDefault="00D62BE3" w:rsidP="00D62BE3">
      <w:pPr>
        <w:pStyle w:val="ab"/>
        <w:numPr>
          <w:ilvl w:val="0"/>
          <w:numId w:val="1"/>
        </w:numPr>
        <w:tabs>
          <w:tab w:val="clear" w:pos="1080"/>
          <w:tab w:val="num" w:pos="0"/>
        </w:tabs>
        <w:spacing w:after="0" w:line="240" w:lineRule="auto"/>
        <w:ind w:left="0" w:firstLine="720"/>
        <w:contextualSpacing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position w:val="-14"/>
          <w:sz w:val="28"/>
          <w:szCs w:val="28"/>
        </w:rPr>
        <w:object w:dxaOrig="340" w:dyaOrig="400">
          <v:shape id="_x0000_i1028" type="#_x0000_t75" style="width:17pt;height:21pt" o:ole="">
            <v:imagedata r:id="rId11" o:title=""/>
          </v:shape>
          <o:OLEObject Type="Embed" ProgID="Equation.3" ShapeID="_x0000_i1028" DrawAspect="Content" ObjectID="_1545499004" r:id="rId12"/>
        </w:object>
      </w:r>
      <w:r w:rsidRPr="00D11C2F">
        <w:rPr>
          <w:rFonts w:ascii="Times New Roman" w:hAnsi="Times New Roman"/>
          <w:sz w:val="28"/>
          <w:szCs w:val="28"/>
        </w:rPr>
        <w:t xml:space="preserve">, </w:t>
      </w:r>
      <w:r w:rsidRPr="00D11C2F">
        <w:rPr>
          <w:rFonts w:ascii="Times New Roman" w:hAnsi="Times New Roman"/>
          <w:position w:val="-18"/>
          <w:sz w:val="28"/>
          <w:szCs w:val="28"/>
        </w:rPr>
        <w:object w:dxaOrig="360" w:dyaOrig="460">
          <v:shape id="_x0000_i1029" type="#_x0000_t75" style="width:19pt;height:23pt" o:ole="">
            <v:imagedata r:id="rId13" o:title=""/>
          </v:shape>
          <o:OLEObject Type="Embed" ProgID="Equation.3" ShapeID="_x0000_i1029" DrawAspect="Content" ObjectID="_1545499005" r:id="rId14"/>
        </w:object>
      </w:r>
      <w:r w:rsidRPr="00D11C2F">
        <w:rPr>
          <w:rFonts w:ascii="Times New Roman" w:hAnsi="Times New Roman"/>
          <w:sz w:val="28"/>
          <w:szCs w:val="28"/>
        </w:rPr>
        <w:t xml:space="preserve"> - геодезические координаты центра проектирования объектива фотокамеры;</w:t>
      </w:r>
    </w:p>
    <w:p w:rsidR="00D62BE3" w:rsidRPr="00D11C2F" w:rsidRDefault="00D62BE3" w:rsidP="00D62BE3">
      <w:pPr>
        <w:pStyle w:val="ab"/>
        <w:numPr>
          <w:ilvl w:val="0"/>
          <w:numId w:val="1"/>
        </w:numPr>
        <w:tabs>
          <w:tab w:val="clear" w:pos="1080"/>
          <w:tab w:val="num" w:pos="0"/>
        </w:tabs>
        <w:spacing w:after="0" w:line="240" w:lineRule="auto"/>
        <w:ind w:left="0" w:firstLine="720"/>
        <w:contextualSpacing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position w:val="-14"/>
          <w:sz w:val="28"/>
          <w:szCs w:val="28"/>
        </w:rPr>
        <w:object w:dxaOrig="380" w:dyaOrig="400">
          <v:shape id="_x0000_i1030" type="#_x0000_t75" style="width:19pt;height:21pt" o:ole="">
            <v:imagedata r:id="rId15" o:title=""/>
          </v:shape>
          <o:OLEObject Type="Embed" ProgID="Equation.3" ShapeID="_x0000_i1030" DrawAspect="Content" ObjectID="_1545499006" r:id="rId16"/>
        </w:object>
      </w:r>
      <w:r w:rsidRPr="00D11C2F">
        <w:rPr>
          <w:rFonts w:ascii="Times New Roman" w:hAnsi="Times New Roman"/>
          <w:sz w:val="28"/>
          <w:szCs w:val="28"/>
        </w:rPr>
        <w:t xml:space="preserve">, </w:t>
      </w:r>
      <w:r w:rsidRPr="00D11C2F">
        <w:rPr>
          <w:rFonts w:ascii="Times New Roman" w:hAnsi="Times New Roman"/>
          <w:position w:val="-18"/>
          <w:sz w:val="28"/>
          <w:szCs w:val="28"/>
        </w:rPr>
        <w:object w:dxaOrig="400" w:dyaOrig="440">
          <v:shape id="_x0000_i1031" type="#_x0000_t75" style="width:21pt;height:21pt" o:ole="">
            <v:imagedata r:id="rId17" o:title=""/>
          </v:shape>
          <o:OLEObject Type="Embed" ProgID="Equation.3" ShapeID="_x0000_i1031" DrawAspect="Content" ObjectID="_1545499007" r:id="rId18"/>
        </w:object>
      </w:r>
      <w:r w:rsidRPr="00D11C2F">
        <w:rPr>
          <w:rFonts w:ascii="Times New Roman" w:hAnsi="Times New Roman"/>
          <w:sz w:val="28"/>
          <w:szCs w:val="28"/>
        </w:rPr>
        <w:t xml:space="preserve"> - продольный и поперечный углы наклона снимка соответственно;</w:t>
      </w:r>
    </w:p>
    <w:p w:rsidR="00D62BE3" w:rsidRPr="00D11C2F" w:rsidRDefault="00D62BE3" w:rsidP="00D62BE3">
      <w:pPr>
        <w:pStyle w:val="ab"/>
        <w:numPr>
          <w:ilvl w:val="0"/>
          <w:numId w:val="1"/>
        </w:numPr>
        <w:tabs>
          <w:tab w:val="clear" w:pos="1080"/>
          <w:tab w:val="num" w:pos="0"/>
        </w:tabs>
        <w:spacing w:after="0" w:line="240" w:lineRule="auto"/>
        <w:ind w:left="0" w:firstLine="720"/>
        <w:contextualSpacing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position w:val="-10"/>
          <w:sz w:val="28"/>
          <w:szCs w:val="28"/>
        </w:rPr>
        <w:object w:dxaOrig="180" w:dyaOrig="340">
          <v:shape id="_x0000_i1032" type="#_x0000_t75" style="width:9pt;height:17pt" o:ole="">
            <v:imagedata r:id="rId19" o:title=""/>
          </v:shape>
          <o:OLEObject Type="Embed" ProgID="Equation.3" ShapeID="_x0000_i1032" DrawAspect="Content" ObjectID="_1545499008" r:id="rId20"/>
        </w:object>
      </w:r>
      <w:r w:rsidRPr="00D11C2F">
        <w:rPr>
          <w:rFonts w:ascii="Times New Roman" w:hAnsi="Times New Roman"/>
          <w:sz w:val="28"/>
          <w:szCs w:val="28"/>
        </w:rPr>
        <w:t>æ (каппа) – разворот снимка относительно направления маршрута.</w:t>
      </w:r>
    </w:p>
    <w:p w:rsidR="00D62BE3" w:rsidRPr="00D11C2F" w:rsidRDefault="00D62BE3" w:rsidP="00D62BE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 xml:space="preserve">В фотограмметрии для получения стереоскопической модели местности выполнение измерений на фотограмметрических приборах обычно используется пара снимков – стереопара. Для определения элементов внешнего ориентирования 2-ух снимков используется: </w:t>
      </w:r>
      <w:r w:rsidRPr="00D11C2F">
        <w:rPr>
          <w:rFonts w:ascii="Times New Roman" w:hAnsi="Times New Roman"/>
          <w:position w:val="-14"/>
          <w:sz w:val="28"/>
          <w:szCs w:val="28"/>
        </w:rPr>
        <w:object w:dxaOrig="400" w:dyaOrig="400">
          <v:shape id="_x0000_i1033" type="#_x0000_t75" style="width:21pt;height:21pt" o:ole="">
            <v:imagedata r:id="rId21" o:title=""/>
          </v:shape>
          <o:OLEObject Type="Embed" ProgID="Equation.3" ShapeID="_x0000_i1033" DrawAspect="Content" ObjectID="_1545499009" r:id="rId22"/>
        </w:object>
      </w:r>
      <w:r w:rsidRPr="00D11C2F">
        <w:rPr>
          <w:rFonts w:ascii="Times New Roman" w:hAnsi="Times New Roman"/>
          <w:sz w:val="28"/>
          <w:szCs w:val="28"/>
        </w:rPr>
        <w:t xml:space="preserve">, </w:t>
      </w:r>
      <w:r w:rsidRPr="00D11C2F">
        <w:rPr>
          <w:rFonts w:ascii="Times New Roman" w:hAnsi="Times New Roman"/>
          <w:position w:val="-18"/>
          <w:sz w:val="28"/>
          <w:szCs w:val="28"/>
        </w:rPr>
        <w:object w:dxaOrig="420" w:dyaOrig="460">
          <v:shape id="_x0000_i1034" type="#_x0000_t75" style="width:21pt;height:23pt" o:ole="">
            <v:imagedata r:id="rId23" o:title=""/>
          </v:shape>
          <o:OLEObject Type="Embed" ProgID="Equation.3" ShapeID="_x0000_i1034" DrawAspect="Content" ObjectID="_1545499010" r:id="rId24"/>
        </w:object>
      </w:r>
      <w:r w:rsidRPr="00D11C2F">
        <w:rPr>
          <w:rFonts w:ascii="Times New Roman" w:hAnsi="Times New Roman"/>
          <w:sz w:val="28"/>
          <w:szCs w:val="28"/>
        </w:rPr>
        <w:t xml:space="preserve">, </w:t>
      </w:r>
      <w:r w:rsidRPr="00D11C2F">
        <w:rPr>
          <w:rFonts w:ascii="Times New Roman" w:hAnsi="Times New Roman"/>
          <w:position w:val="-14"/>
          <w:sz w:val="28"/>
          <w:szCs w:val="28"/>
        </w:rPr>
        <w:object w:dxaOrig="460" w:dyaOrig="380">
          <v:shape id="_x0000_i1035" type="#_x0000_t75" style="width:23pt;height:19pt" o:ole="">
            <v:imagedata r:id="rId25" o:title=""/>
          </v:shape>
          <o:OLEObject Type="Embed" ProgID="Equation.3" ShapeID="_x0000_i1035" DrawAspect="Content" ObjectID="_1545499011" r:id="rId26"/>
        </w:object>
      </w:r>
      <w:proofErr w:type="gramStart"/>
      <w:r w:rsidRPr="00D11C2F">
        <w:rPr>
          <w:rFonts w:ascii="Times New Roman" w:hAnsi="Times New Roman"/>
          <w:sz w:val="28"/>
          <w:szCs w:val="28"/>
        </w:rPr>
        <w:t xml:space="preserve"> ,</w:t>
      </w:r>
      <w:proofErr w:type="gramEnd"/>
      <w:r w:rsidRPr="00D11C2F">
        <w:rPr>
          <w:rFonts w:ascii="Times New Roman" w:hAnsi="Times New Roman"/>
          <w:position w:val="-14"/>
          <w:sz w:val="28"/>
          <w:szCs w:val="28"/>
        </w:rPr>
        <w:object w:dxaOrig="440" w:dyaOrig="400">
          <v:shape id="_x0000_i1036" type="#_x0000_t75" style="width:21pt;height:21pt" o:ole="">
            <v:imagedata r:id="rId27" o:title=""/>
          </v:shape>
          <o:OLEObject Type="Embed" ProgID="Equation.3" ShapeID="_x0000_i1036" DrawAspect="Content" ObjectID="_1545499012" r:id="rId28"/>
        </w:object>
      </w:r>
      <w:r w:rsidRPr="00D11C2F">
        <w:rPr>
          <w:rFonts w:ascii="Times New Roman" w:hAnsi="Times New Roman"/>
          <w:sz w:val="28"/>
          <w:szCs w:val="28"/>
        </w:rPr>
        <w:t>,</w:t>
      </w:r>
      <w:r w:rsidRPr="00D11C2F">
        <w:rPr>
          <w:rFonts w:ascii="Times New Roman" w:hAnsi="Times New Roman"/>
          <w:position w:val="-18"/>
          <w:sz w:val="28"/>
          <w:szCs w:val="28"/>
        </w:rPr>
        <w:object w:dxaOrig="460" w:dyaOrig="440">
          <v:shape id="_x0000_i1037" type="#_x0000_t75" style="width:23pt;height:21pt" o:ole="">
            <v:imagedata r:id="rId29" o:title=""/>
          </v:shape>
          <o:OLEObject Type="Embed" ProgID="Equation.3" ShapeID="_x0000_i1037" DrawAspect="Content" ObjectID="_1545499013" r:id="rId30"/>
        </w:object>
      </w:r>
      <w:r w:rsidRPr="00D11C2F">
        <w:rPr>
          <w:rFonts w:ascii="Times New Roman" w:hAnsi="Times New Roman"/>
          <w:sz w:val="28"/>
          <w:szCs w:val="28"/>
        </w:rPr>
        <w:t>, æ</w:t>
      </w:r>
      <w:r w:rsidRPr="00D11C2F">
        <w:rPr>
          <w:rFonts w:ascii="Times New Roman" w:hAnsi="Times New Roman"/>
          <w:sz w:val="28"/>
          <w:szCs w:val="28"/>
          <w:vertAlign w:val="subscript"/>
        </w:rPr>
        <w:t>л.</w:t>
      </w:r>
    </w:p>
    <w:p w:rsidR="00D62BE3" w:rsidRDefault="00D62BE3" w:rsidP="00D62BE3">
      <w:pPr>
        <w:pStyle w:val="ab"/>
        <w:spacing w:after="0" w:line="240" w:lineRule="auto"/>
        <w:ind w:left="0" w:firstLine="72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Элементы внешнего ориентирования последующих снимков можно знать через элементы взаимного ориентирования снимков, длину базиса фотографирования, угла наклона и дирекционного угла базиса фотографирования. Угловые элементы:</w:t>
      </w:r>
    </w:p>
    <w:p w:rsidR="00D62BE3" w:rsidRPr="00D11C2F" w:rsidRDefault="00D62BE3" w:rsidP="00D62BE3">
      <w:pPr>
        <w:pStyle w:val="ab"/>
        <w:spacing w:after="0" w:line="240" w:lineRule="auto"/>
        <w:ind w:left="0" w:firstLine="720"/>
        <w:jc w:val="both"/>
        <w:rPr>
          <w:rFonts w:ascii="Times New Roman" w:hAnsi="Times New Roman"/>
          <w:sz w:val="28"/>
          <w:szCs w:val="28"/>
        </w:rPr>
      </w:pPr>
    </w:p>
    <w:p w:rsidR="00D62BE3" w:rsidRDefault="00D62BE3" w:rsidP="00D62BE3">
      <w:pPr>
        <w:pStyle w:val="ab"/>
        <w:spacing w:after="0" w:line="240" w:lineRule="auto"/>
        <w:ind w:left="0"/>
        <w:jc w:val="center"/>
        <w:rPr>
          <w:rFonts w:ascii="Times New Roman" w:hAnsi="Times New Roman"/>
          <w:position w:val="-14"/>
          <w:sz w:val="28"/>
          <w:szCs w:val="28"/>
        </w:rPr>
      </w:pPr>
      <w:r w:rsidRPr="00D11C2F">
        <w:rPr>
          <w:rFonts w:ascii="Times New Roman" w:hAnsi="Times New Roman"/>
          <w:position w:val="-14"/>
          <w:sz w:val="28"/>
          <w:szCs w:val="28"/>
        </w:rPr>
        <w:object w:dxaOrig="1800" w:dyaOrig="400">
          <v:shape id="_x0000_i1038" type="#_x0000_t75" style="width:91pt;height:21pt" o:ole="">
            <v:imagedata r:id="rId31" o:title=""/>
          </v:shape>
          <o:OLEObject Type="Embed" ProgID="Equation.3" ShapeID="_x0000_i1038" DrawAspect="Content" ObjectID="_1545499014" r:id="rId32"/>
        </w:object>
      </w:r>
    </w:p>
    <w:p w:rsidR="00D62BE3" w:rsidRPr="00D11C2F" w:rsidRDefault="00D62BE3" w:rsidP="00D62BE3">
      <w:pPr>
        <w:pStyle w:val="ab"/>
        <w:spacing w:after="0" w:line="240" w:lineRule="auto"/>
        <w:ind w:left="0"/>
        <w:jc w:val="center"/>
        <w:rPr>
          <w:rFonts w:ascii="Times New Roman" w:hAnsi="Times New Roman"/>
          <w:sz w:val="28"/>
          <w:szCs w:val="28"/>
        </w:rPr>
      </w:pPr>
    </w:p>
    <w:p w:rsidR="00D62BE3" w:rsidRDefault="00D62BE3" w:rsidP="00D62BE3">
      <w:pPr>
        <w:pStyle w:val="ab"/>
        <w:spacing w:after="0" w:line="240" w:lineRule="auto"/>
        <w:ind w:left="0"/>
        <w:jc w:val="center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position w:val="-14"/>
          <w:sz w:val="28"/>
          <w:szCs w:val="28"/>
        </w:rPr>
        <w:object w:dxaOrig="1640" w:dyaOrig="400">
          <v:shape id="_x0000_i1039" type="#_x0000_t75" style="width:81pt;height:21pt" o:ole="">
            <v:imagedata r:id="rId33" o:title=""/>
          </v:shape>
          <o:OLEObject Type="Embed" ProgID="Equation.3" ShapeID="_x0000_i1039" DrawAspect="Content" ObjectID="_1545499015" r:id="rId34"/>
        </w:object>
      </w:r>
      <w:r w:rsidRPr="00D11C2F">
        <w:rPr>
          <w:rFonts w:ascii="Times New Roman" w:hAnsi="Times New Roman"/>
          <w:sz w:val="28"/>
          <w:szCs w:val="28"/>
        </w:rPr>
        <w:t xml:space="preserve"> (используется вместо у)</w:t>
      </w:r>
    </w:p>
    <w:p w:rsidR="00D62BE3" w:rsidRPr="00D11C2F" w:rsidRDefault="00D62BE3" w:rsidP="00D62BE3">
      <w:pPr>
        <w:pStyle w:val="ab"/>
        <w:spacing w:after="0" w:line="240" w:lineRule="auto"/>
        <w:ind w:left="0"/>
        <w:jc w:val="center"/>
        <w:rPr>
          <w:rFonts w:ascii="Times New Roman" w:hAnsi="Times New Roman"/>
          <w:sz w:val="28"/>
          <w:szCs w:val="28"/>
        </w:rPr>
      </w:pPr>
    </w:p>
    <w:p w:rsidR="00D62BE3" w:rsidRDefault="00D62BE3" w:rsidP="00D62BE3">
      <w:pPr>
        <w:pStyle w:val="ab"/>
        <w:spacing w:after="0" w:line="240" w:lineRule="auto"/>
        <w:ind w:left="0"/>
        <w:jc w:val="center"/>
        <w:rPr>
          <w:rFonts w:ascii="Times New Roman" w:hAnsi="Times New Roman"/>
          <w:sz w:val="28"/>
          <w:szCs w:val="28"/>
          <w:vertAlign w:val="subscript"/>
        </w:rPr>
      </w:pPr>
      <w:r w:rsidRPr="00D11C2F">
        <w:rPr>
          <w:rFonts w:ascii="Times New Roman" w:hAnsi="Times New Roman"/>
          <w:sz w:val="28"/>
          <w:szCs w:val="28"/>
        </w:rPr>
        <w:t>Δæ = æ</w:t>
      </w:r>
      <w:proofErr w:type="gramStart"/>
      <w:r w:rsidRPr="00D11C2F">
        <w:rPr>
          <w:rFonts w:ascii="Times New Roman" w:hAnsi="Times New Roman"/>
          <w:sz w:val="28"/>
          <w:szCs w:val="28"/>
          <w:vertAlign w:val="subscript"/>
        </w:rPr>
        <w:t>п</w:t>
      </w:r>
      <w:proofErr w:type="gramEnd"/>
      <w:r w:rsidRPr="00D11C2F">
        <w:rPr>
          <w:rFonts w:ascii="Times New Roman" w:hAnsi="Times New Roman"/>
          <w:sz w:val="28"/>
          <w:szCs w:val="28"/>
          <w:vertAlign w:val="subscript"/>
        </w:rPr>
        <w:t xml:space="preserve"> </w:t>
      </w:r>
      <w:r w:rsidRPr="00D11C2F">
        <w:rPr>
          <w:rFonts w:ascii="Times New Roman" w:hAnsi="Times New Roman"/>
          <w:sz w:val="28"/>
          <w:szCs w:val="28"/>
        </w:rPr>
        <w:t xml:space="preserve"> - æ</w:t>
      </w:r>
      <w:r w:rsidRPr="00D11C2F">
        <w:rPr>
          <w:rFonts w:ascii="Times New Roman" w:hAnsi="Times New Roman"/>
          <w:sz w:val="28"/>
          <w:szCs w:val="28"/>
          <w:vertAlign w:val="subscript"/>
        </w:rPr>
        <w:t>л</w:t>
      </w:r>
    </w:p>
    <w:p w:rsidR="00D62BE3" w:rsidRPr="00D11C2F" w:rsidRDefault="00D62BE3" w:rsidP="00D62BE3">
      <w:pPr>
        <w:pStyle w:val="ab"/>
        <w:spacing w:after="0" w:line="240" w:lineRule="auto"/>
        <w:ind w:left="0"/>
        <w:jc w:val="center"/>
        <w:rPr>
          <w:rFonts w:ascii="Times New Roman" w:hAnsi="Times New Roman"/>
          <w:sz w:val="28"/>
          <w:szCs w:val="28"/>
        </w:rPr>
      </w:pPr>
    </w:p>
    <w:p w:rsidR="00D62BE3" w:rsidRDefault="00D62BE3" w:rsidP="00D62BE3">
      <w:pPr>
        <w:pStyle w:val="ab"/>
        <w:spacing w:after="0" w:line="240" w:lineRule="auto"/>
        <w:ind w:left="0"/>
        <w:jc w:val="center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position w:val="-14"/>
          <w:sz w:val="28"/>
          <w:szCs w:val="28"/>
        </w:rPr>
        <w:object w:dxaOrig="400" w:dyaOrig="400">
          <v:shape id="_x0000_i1040" type="#_x0000_t75" style="width:21pt;height:21pt" o:ole="">
            <v:imagedata r:id="rId21" o:title=""/>
          </v:shape>
          <o:OLEObject Type="Embed" ProgID="Equation.3" ShapeID="_x0000_i1040" DrawAspect="Content" ObjectID="_1545499016" r:id="rId35"/>
        </w:object>
      </w:r>
      <w:r w:rsidRPr="00D11C2F">
        <w:rPr>
          <w:rFonts w:ascii="Times New Roman" w:hAnsi="Times New Roman"/>
          <w:sz w:val="28"/>
          <w:szCs w:val="28"/>
        </w:rPr>
        <w:t xml:space="preserve">, </w:t>
      </w:r>
      <w:r w:rsidRPr="00D11C2F">
        <w:rPr>
          <w:rFonts w:ascii="Times New Roman" w:hAnsi="Times New Roman"/>
          <w:position w:val="-18"/>
          <w:sz w:val="28"/>
          <w:szCs w:val="28"/>
        </w:rPr>
        <w:object w:dxaOrig="420" w:dyaOrig="460">
          <v:shape id="_x0000_i1041" type="#_x0000_t75" style="width:21pt;height:23pt" o:ole="">
            <v:imagedata r:id="rId23" o:title=""/>
          </v:shape>
          <o:OLEObject Type="Embed" ProgID="Equation.3" ShapeID="_x0000_i1041" DrawAspect="Content" ObjectID="_1545499017" r:id="rId36"/>
        </w:object>
      </w:r>
      <w:r w:rsidRPr="00D11C2F">
        <w:rPr>
          <w:rFonts w:ascii="Times New Roman" w:hAnsi="Times New Roman"/>
          <w:sz w:val="28"/>
          <w:szCs w:val="28"/>
        </w:rPr>
        <w:t xml:space="preserve">, </w:t>
      </w:r>
      <w:r w:rsidRPr="00D11C2F">
        <w:rPr>
          <w:rFonts w:ascii="Times New Roman" w:hAnsi="Times New Roman"/>
          <w:position w:val="-14"/>
          <w:sz w:val="28"/>
          <w:szCs w:val="28"/>
        </w:rPr>
        <w:object w:dxaOrig="460" w:dyaOrig="380">
          <v:shape id="_x0000_i1042" type="#_x0000_t75" style="width:23pt;height:19pt" o:ole="">
            <v:imagedata r:id="rId25" o:title=""/>
          </v:shape>
          <o:OLEObject Type="Embed" ProgID="Equation.3" ShapeID="_x0000_i1042" DrawAspect="Content" ObjectID="_1545499018" r:id="rId37"/>
        </w:object>
      </w:r>
      <w:r w:rsidRPr="00D11C2F">
        <w:rPr>
          <w:rFonts w:ascii="Times New Roman" w:hAnsi="Times New Roman"/>
          <w:sz w:val="28"/>
          <w:szCs w:val="28"/>
        </w:rPr>
        <w:t xml:space="preserve">, </w:t>
      </w:r>
      <w:r w:rsidRPr="00D11C2F">
        <w:rPr>
          <w:rFonts w:ascii="Times New Roman" w:hAnsi="Times New Roman"/>
          <w:position w:val="-6"/>
          <w:sz w:val="28"/>
          <w:szCs w:val="28"/>
        </w:rPr>
        <w:object w:dxaOrig="400" w:dyaOrig="279">
          <v:shape id="_x0000_i1043" type="#_x0000_t75" style="width:21pt;height:15pt" o:ole="">
            <v:imagedata r:id="rId38" o:title=""/>
          </v:shape>
          <o:OLEObject Type="Embed" ProgID="Equation.3" ShapeID="_x0000_i1043" DrawAspect="Content" ObjectID="_1545499019" r:id="rId39"/>
        </w:object>
      </w:r>
      <w:r w:rsidRPr="00D11C2F">
        <w:rPr>
          <w:rFonts w:ascii="Times New Roman" w:hAnsi="Times New Roman"/>
          <w:sz w:val="28"/>
          <w:szCs w:val="28"/>
        </w:rPr>
        <w:t xml:space="preserve">, </w:t>
      </w:r>
      <w:r w:rsidRPr="00D11C2F">
        <w:rPr>
          <w:rFonts w:ascii="Times New Roman" w:hAnsi="Times New Roman"/>
          <w:position w:val="-6"/>
          <w:sz w:val="28"/>
          <w:szCs w:val="28"/>
        </w:rPr>
        <w:object w:dxaOrig="400" w:dyaOrig="279">
          <v:shape id="_x0000_i1044" type="#_x0000_t75" style="width:21pt;height:15pt" o:ole="">
            <v:imagedata r:id="rId40" o:title=""/>
          </v:shape>
          <o:OLEObject Type="Embed" ProgID="Equation.3" ShapeID="_x0000_i1044" DrawAspect="Content" ObjectID="_1545499020" r:id="rId41"/>
        </w:object>
      </w:r>
      <w:r w:rsidRPr="00D11C2F">
        <w:rPr>
          <w:rFonts w:ascii="Times New Roman" w:hAnsi="Times New Roman"/>
          <w:sz w:val="28"/>
          <w:szCs w:val="28"/>
        </w:rPr>
        <w:t>, Δæ</w:t>
      </w:r>
    </w:p>
    <w:p w:rsidR="00D62BE3" w:rsidRPr="00D11C2F" w:rsidRDefault="00D62BE3" w:rsidP="00D62BE3">
      <w:pPr>
        <w:pStyle w:val="ab"/>
        <w:spacing w:after="0" w:line="240" w:lineRule="auto"/>
        <w:ind w:left="0"/>
        <w:jc w:val="center"/>
        <w:rPr>
          <w:rFonts w:ascii="Times New Roman" w:hAnsi="Times New Roman"/>
          <w:sz w:val="28"/>
          <w:szCs w:val="28"/>
        </w:rPr>
      </w:pPr>
    </w:p>
    <w:p w:rsidR="00D62BE3" w:rsidRDefault="00D62BE3" w:rsidP="00D62BE3">
      <w:pPr>
        <w:pStyle w:val="ab"/>
        <w:spacing w:after="0" w:line="240" w:lineRule="auto"/>
        <w:ind w:left="0"/>
        <w:jc w:val="center"/>
        <w:rPr>
          <w:rFonts w:ascii="Times New Roman" w:hAnsi="Times New Roman"/>
          <w:sz w:val="28"/>
          <w:szCs w:val="28"/>
          <w:vertAlign w:val="subscript"/>
        </w:rPr>
      </w:pPr>
      <w:r w:rsidRPr="00D11C2F">
        <w:rPr>
          <w:rFonts w:ascii="Times New Roman" w:hAnsi="Times New Roman"/>
          <w:sz w:val="28"/>
          <w:szCs w:val="28"/>
        </w:rPr>
        <w:t xml:space="preserve">В, </w:t>
      </w:r>
      <w:r w:rsidRPr="00D11C2F">
        <w:rPr>
          <w:rFonts w:ascii="Times New Roman" w:hAnsi="Times New Roman"/>
          <w:position w:val="-10"/>
          <w:sz w:val="28"/>
          <w:szCs w:val="28"/>
        </w:rPr>
        <w:object w:dxaOrig="240" w:dyaOrig="260">
          <v:shape id="_x0000_i1045" type="#_x0000_t75" style="width:11pt;height:13pt" o:ole="">
            <v:imagedata r:id="rId42" o:title=""/>
          </v:shape>
          <o:OLEObject Type="Embed" ProgID="Equation.3" ShapeID="_x0000_i1045" DrawAspect="Content" ObjectID="_1545499021" r:id="rId43"/>
        </w:object>
      </w:r>
      <w:r w:rsidRPr="00D11C2F">
        <w:rPr>
          <w:rFonts w:ascii="Times New Roman" w:hAnsi="Times New Roman"/>
          <w:sz w:val="28"/>
          <w:szCs w:val="28"/>
        </w:rPr>
        <w:t xml:space="preserve">, </w:t>
      </w:r>
      <w:r w:rsidRPr="00D11C2F">
        <w:rPr>
          <w:rFonts w:ascii="Times New Roman" w:hAnsi="Times New Roman"/>
          <w:position w:val="-6"/>
          <w:sz w:val="28"/>
          <w:szCs w:val="28"/>
        </w:rPr>
        <w:object w:dxaOrig="200" w:dyaOrig="220">
          <v:shape id="_x0000_i1046" type="#_x0000_t75" style="width:9pt;height:11pt" o:ole="">
            <v:imagedata r:id="rId44" o:title=""/>
          </v:shape>
          <o:OLEObject Type="Embed" ProgID="Equation.3" ShapeID="_x0000_i1046" DrawAspect="Content" ObjectID="_1545499022" r:id="rId45"/>
        </w:object>
      </w:r>
      <w:r w:rsidRPr="00D11C2F">
        <w:rPr>
          <w:rFonts w:ascii="Times New Roman" w:hAnsi="Times New Roman"/>
          <w:sz w:val="28"/>
          <w:szCs w:val="28"/>
        </w:rPr>
        <w:t xml:space="preserve">, </w:t>
      </w:r>
      <w:r w:rsidRPr="00D11C2F">
        <w:rPr>
          <w:rFonts w:ascii="Times New Roman" w:hAnsi="Times New Roman"/>
          <w:position w:val="-14"/>
          <w:sz w:val="28"/>
          <w:szCs w:val="28"/>
        </w:rPr>
        <w:object w:dxaOrig="440" w:dyaOrig="400">
          <v:shape id="_x0000_i1047" type="#_x0000_t75" style="width:21pt;height:21pt" o:ole="">
            <v:imagedata r:id="rId27" o:title=""/>
          </v:shape>
          <o:OLEObject Type="Embed" ProgID="Equation.3" ShapeID="_x0000_i1047" DrawAspect="Content" ObjectID="_1545499023" r:id="rId46"/>
        </w:object>
      </w:r>
      <w:r w:rsidRPr="00D11C2F">
        <w:rPr>
          <w:rFonts w:ascii="Times New Roman" w:hAnsi="Times New Roman"/>
          <w:sz w:val="28"/>
          <w:szCs w:val="28"/>
        </w:rPr>
        <w:t xml:space="preserve">, </w:t>
      </w:r>
      <w:r w:rsidRPr="00D11C2F">
        <w:rPr>
          <w:rFonts w:ascii="Times New Roman" w:hAnsi="Times New Roman"/>
          <w:position w:val="-14"/>
          <w:sz w:val="28"/>
          <w:szCs w:val="28"/>
        </w:rPr>
        <w:object w:dxaOrig="400" w:dyaOrig="400">
          <v:shape id="_x0000_i1048" type="#_x0000_t75" style="width:21pt;height:21pt" o:ole="">
            <v:imagedata r:id="rId47" o:title=""/>
          </v:shape>
          <o:OLEObject Type="Embed" ProgID="Equation.3" ShapeID="_x0000_i1048" DrawAspect="Content" ObjectID="_1545499024" r:id="rId48"/>
        </w:object>
      </w:r>
      <w:r w:rsidRPr="00D11C2F">
        <w:rPr>
          <w:rFonts w:ascii="Times New Roman" w:hAnsi="Times New Roman"/>
          <w:sz w:val="28"/>
          <w:szCs w:val="28"/>
        </w:rPr>
        <w:t>, æ</w:t>
      </w:r>
      <w:proofErr w:type="gramStart"/>
      <w:r w:rsidRPr="00D11C2F">
        <w:rPr>
          <w:rFonts w:ascii="Times New Roman" w:hAnsi="Times New Roman"/>
          <w:sz w:val="28"/>
          <w:szCs w:val="28"/>
          <w:vertAlign w:val="subscript"/>
        </w:rPr>
        <w:t>л</w:t>
      </w:r>
      <w:proofErr w:type="gramEnd"/>
    </w:p>
    <w:p w:rsidR="00D62BE3" w:rsidRPr="00D11C2F" w:rsidRDefault="00D62BE3" w:rsidP="00D62BE3">
      <w:pPr>
        <w:pStyle w:val="ab"/>
        <w:spacing w:after="0" w:line="240" w:lineRule="auto"/>
        <w:ind w:left="0"/>
        <w:jc w:val="center"/>
        <w:rPr>
          <w:rFonts w:ascii="Times New Roman" w:hAnsi="Times New Roman"/>
          <w:sz w:val="28"/>
          <w:szCs w:val="28"/>
          <w:vertAlign w:val="subscript"/>
        </w:rPr>
      </w:pPr>
    </w:p>
    <w:p w:rsidR="00D62BE3" w:rsidRPr="00D11C2F" w:rsidRDefault="00D62BE3" w:rsidP="00D62BE3">
      <w:pPr>
        <w:pStyle w:val="ab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position w:val="-10"/>
          <w:sz w:val="28"/>
          <w:szCs w:val="28"/>
        </w:rPr>
        <w:object w:dxaOrig="240" w:dyaOrig="260">
          <v:shape id="_x0000_i1049" type="#_x0000_t75" style="width:11pt;height:13pt" o:ole="">
            <v:imagedata r:id="rId42" o:title=""/>
          </v:shape>
          <o:OLEObject Type="Embed" ProgID="Equation.3" ShapeID="_x0000_i1049" DrawAspect="Content" ObjectID="_1545499025" r:id="rId49"/>
        </w:object>
      </w:r>
      <w:r w:rsidRPr="00D11C2F">
        <w:rPr>
          <w:rFonts w:ascii="Times New Roman" w:hAnsi="Times New Roman"/>
          <w:sz w:val="28"/>
          <w:szCs w:val="28"/>
        </w:rPr>
        <w:t xml:space="preserve"> (пси) – дирекционный угол</w:t>
      </w:r>
    </w:p>
    <w:p w:rsidR="00D62BE3" w:rsidRPr="00D11C2F" w:rsidRDefault="00D62BE3" w:rsidP="00D62BE3">
      <w:pPr>
        <w:pStyle w:val="ab"/>
        <w:spacing w:after="0" w:line="240" w:lineRule="auto"/>
        <w:ind w:left="0" w:firstLine="72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Широкое применение получила базисная система ориентирования. Ив последнее время</w:t>
      </w:r>
      <w:proofErr w:type="gramStart"/>
      <w:r w:rsidRPr="00D11C2F">
        <w:rPr>
          <w:rFonts w:ascii="Times New Roman" w:hAnsi="Times New Roman"/>
          <w:sz w:val="28"/>
          <w:szCs w:val="28"/>
        </w:rPr>
        <w:t>:</w:t>
      </w:r>
      <w:proofErr w:type="gramEnd"/>
    </w:p>
    <w:p w:rsidR="00D62BE3" w:rsidRPr="00D11C2F" w:rsidRDefault="00D62BE3" w:rsidP="00D62BE3">
      <w:pPr>
        <w:pStyle w:val="ab"/>
        <w:spacing w:after="0" w:line="240" w:lineRule="auto"/>
        <w:ind w:left="0" w:firstLine="720"/>
        <w:jc w:val="both"/>
        <w:rPr>
          <w:rFonts w:ascii="Times New Roman" w:hAnsi="Times New Roman"/>
          <w:sz w:val="28"/>
          <w:szCs w:val="28"/>
          <w:vertAlign w:val="subscript"/>
        </w:rPr>
      </w:pPr>
      <w:r w:rsidRPr="00D11C2F">
        <w:rPr>
          <w:rFonts w:ascii="Times New Roman" w:hAnsi="Times New Roman"/>
          <w:position w:val="-14"/>
          <w:sz w:val="28"/>
          <w:szCs w:val="28"/>
        </w:rPr>
        <w:object w:dxaOrig="400" w:dyaOrig="400">
          <v:shape id="_x0000_i1050" type="#_x0000_t75" style="width:21pt;height:21pt" o:ole="">
            <v:imagedata r:id="rId21" o:title=""/>
          </v:shape>
          <o:OLEObject Type="Embed" ProgID="Equation.3" ShapeID="_x0000_i1050" DrawAspect="Content" ObjectID="_1545499026" r:id="rId50"/>
        </w:object>
      </w:r>
      <w:r w:rsidRPr="00D11C2F">
        <w:rPr>
          <w:rFonts w:ascii="Times New Roman" w:hAnsi="Times New Roman"/>
          <w:sz w:val="28"/>
          <w:szCs w:val="28"/>
        </w:rPr>
        <w:t xml:space="preserve">, </w:t>
      </w:r>
      <w:r w:rsidRPr="00D11C2F">
        <w:rPr>
          <w:rFonts w:ascii="Times New Roman" w:hAnsi="Times New Roman"/>
          <w:position w:val="-18"/>
          <w:sz w:val="28"/>
          <w:szCs w:val="28"/>
        </w:rPr>
        <w:object w:dxaOrig="420" w:dyaOrig="460">
          <v:shape id="_x0000_i1051" type="#_x0000_t75" style="width:21pt;height:23pt" o:ole="">
            <v:imagedata r:id="rId23" o:title=""/>
          </v:shape>
          <o:OLEObject Type="Embed" ProgID="Equation.3" ShapeID="_x0000_i1051" DrawAspect="Content" ObjectID="_1545499027" r:id="rId51"/>
        </w:object>
      </w:r>
      <w:r w:rsidRPr="00D11C2F">
        <w:rPr>
          <w:rFonts w:ascii="Times New Roman" w:hAnsi="Times New Roman"/>
          <w:sz w:val="28"/>
          <w:szCs w:val="28"/>
        </w:rPr>
        <w:t xml:space="preserve">, </w:t>
      </w:r>
      <w:r w:rsidRPr="00D11C2F">
        <w:rPr>
          <w:rFonts w:ascii="Times New Roman" w:hAnsi="Times New Roman"/>
          <w:position w:val="-14"/>
          <w:sz w:val="28"/>
          <w:szCs w:val="28"/>
        </w:rPr>
        <w:object w:dxaOrig="460" w:dyaOrig="380">
          <v:shape id="_x0000_i1052" type="#_x0000_t75" style="width:23pt;height:19pt" o:ole="">
            <v:imagedata r:id="rId25" o:title=""/>
          </v:shape>
          <o:OLEObject Type="Embed" ProgID="Equation.3" ShapeID="_x0000_i1052" DrawAspect="Content" ObjectID="_1545499028" r:id="rId52"/>
        </w:object>
      </w:r>
      <w:r w:rsidRPr="00D11C2F">
        <w:rPr>
          <w:rFonts w:ascii="Times New Roman" w:hAnsi="Times New Roman"/>
          <w:sz w:val="28"/>
          <w:szCs w:val="28"/>
        </w:rPr>
        <w:t>,</w:t>
      </w:r>
      <w:r w:rsidRPr="00D11C2F">
        <w:rPr>
          <w:rFonts w:ascii="Times New Roman" w:hAnsi="Times New Roman"/>
          <w:position w:val="-14"/>
          <w:sz w:val="28"/>
          <w:szCs w:val="28"/>
        </w:rPr>
        <w:object w:dxaOrig="440" w:dyaOrig="400">
          <v:shape id="_x0000_i1053" type="#_x0000_t75" style="width:21pt;height:21pt" o:ole="">
            <v:imagedata r:id="rId27" o:title=""/>
          </v:shape>
          <o:OLEObject Type="Embed" ProgID="Equation.3" ShapeID="_x0000_i1053" DrawAspect="Content" ObjectID="_1545499029" r:id="rId53"/>
        </w:object>
      </w:r>
      <w:r w:rsidRPr="00D11C2F">
        <w:rPr>
          <w:rFonts w:ascii="Times New Roman" w:hAnsi="Times New Roman"/>
          <w:sz w:val="28"/>
          <w:szCs w:val="28"/>
        </w:rPr>
        <w:t xml:space="preserve">, </w:t>
      </w:r>
      <w:r w:rsidRPr="00D11C2F">
        <w:rPr>
          <w:rFonts w:ascii="Times New Roman" w:hAnsi="Times New Roman"/>
          <w:position w:val="-14"/>
          <w:sz w:val="28"/>
          <w:szCs w:val="28"/>
        </w:rPr>
        <w:object w:dxaOrig="400" w:dyaOrig="400">
          <v:shape id="_x0000_i1054" type="#_x0000_t75" style="width:21pt;height:21pt" o:ole="">
            <v:imagedata r:id="rId47" o:title=""/>
          </v:shape>
          <o:OLEObject Type="Embed" ProgID="Equation.3" ShapeID="_x0000_i1054" DrawAspect="Content" ObjectID="_1545499030" r:id="rId54"/>
        </w:object>
      </w:r>
      <w:r w:rsidRPr="00D11C2F">
        <w:rPr>
          <w:rFonts w:ascii="Times New Roman" w:hAnsi="Times New Roman"/>
          <w:sz w:val="28"/>
          <w:szCs w:val="28"/>
        </w:rPr>
        <w:t>, æ</w:t>
      </w:r>
      <w:proofErr w:type="gramStart"/>
      <w:r w:rsidRPr="00D11C2F">
        <w:rPr>
          <w:rFonts w:ascii="Times New Roman" w:hAnsi="Times New Roman"/>
          <w:sz w:val="28"/>
          <w:szCs w:val="28"/>
          <w:vertAlign w:val="subscript"/>
        </w:rPr>
        <w:t>л</w:t>
      </w:r>
      <w:proofErr w:type="gramEnd"/>
      <w:r w:rsidRPr="00D11C2F">
        <w:rPr>
          <w:rFonts w:ascii="Times New Roman" w:hAnsi="Times New Roman"/>
          <w:sz w:val="28"/>
          <w:szCs w:val="28"/>
          <w:vertAlign w:val="subscript"/>
        </w:rPr>
        <w:t xml:space="preserve"> –  </w:t>
      </w:r>
      <w:r w:rsidRPr="00D11C2F">
        <w:rPr>
          <w:rFonts w:ascii="Times New Roman" w:hAnsi="Times New Roman"/>
          <w:sz w:val="28"/>
          <w:szCs w:val="28"/>
        </w:rPr>
        <w:t>элементы геодезического ориентирования снимков</w:t>
      </w:r>
      <w:r w:rsidRPr="00D11C2F">
        <w:rPr>
          <w:rFonts w:ascii="Times New Roman" w:hAnsi="Times New Roman"/>
          <w:sz w:val="28"/>
          <w:szCs w:val="28"/>
          <w:vertAlign w:val="subscript"/>
        </w:rPr>
        <w:t xml:space="preserve"> </w:t>
      </w:r>
    </w:p>
    <w:p w:rsidR="00D62BE3" w:rsidRPr="00D11C2F" w:rsidRDefault="00D62BE3" w:rsidP="00D62BE3">
      <w:pPr>
        <w:pStyle w:val="ab"/>
        <w:spacing w:after="0" w:line="240" w:lineRule="auto"/>
        <w:ind w:left="0" w:firstLine="72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position w:val="-14"/>
          <w:sz w:val="28"/>
          <w:szCs w:val="28"/>
          <w:vertAlign w:val="subscript"/>
        </w:rPr>
        <w:object w:dxaOrig="320" w:dyaOrig="400">
          <v:shape id="_x0000_i1055" type="#_x0000_t75" style="width:15pt;height:21pt" o:ole="">
            <v:imagedata r:id="rId55" o:title=""/>
          </v:shape>
          <o:OLEObject Type="Embed" ProgID="Equation.3" ShapeID="_x0000_i1055" DrawAspect="Content" ObjectID="_1545499031" r:id="rId56"/>
        </w:object>
      </w:r>
      <w:r w:rsidRPr="00D11C2F">
        <w:rPr>
          <w:rFonts w:ascii="Times New Roman" w:hAnsi="Times New Roman"/>
          <w:sz w:val="28"/>
          <w:szCs w:val="28"/>
          <w:vertAlign w:val="subscript"/>
        </w:rPr>
        <w:t xml:space="preserve">, </w:t>
      </w:r>
      <w:r w:rsidRPr="00D11C2F">
        <w:rPr>
          <w:rFonts w:ascii="Times New Roman" w:hAnsi="Times New Roman"/>
          <w:position w:val="-14"/>
          <w:sz w:val="28"/>
          <w:szCs w:val="28"/>
          <w:vertAlign w:val="subscript"/>
        </w:rPr>
        <w:object w:dxaOrig="320" w:dyaOrig="400">
          <v:shape id="_x0000_i1056" type="#_x0000_t75" style="width:15pt;height:21pt" o:ole="">
            <v:imagedata r:id="rId57" o:title=""/>
          </v:shape>
          <o:OLEObject Type="Embed" ProgID="Equation.3" ShapeID="_x0000_i1056" DrawAspect="Content" ObjectID="_1545499032" r:id="rId58"/>
        </w:object>
      </w:r>
      <w:r w:rsidRPr="00D11C2F">
        <w:rPr>
          <w:rFonts w:ascii="Times New Roman" w:hAnsi="Times New Roman"/>
          <w:sz w:val="28"/>
          <w:szCs w:val="28"/>
          <w:vertAlign w:val="subscript"/>
        </w:rPr>
        <w:t xml:space="preserve">, </w:t>
      </w:r>
      <w:r w:rsidRPr="00D11C2F">
        <w:rPr>
          <w:rFonts w:ascii="Times New Roman" w:hAnsi="Times New Roman"/>
          <w:position w:val="-10"/>
          <w:sz w:val="28"/>
          <w:szCs w:val="28"/>
          <w:vertAlign w:val="subscript"/>
        </w:rPr>
        <w:object w:dxaOrig="200" w:dyaOrig="320">
          <v:shape id="_x0000_i1057" type="#_x0000_t75" style="width:9pt;height:15pt" o:ole="">
            <v:imagedata r:id="rId59" o:title=""/>
          </v:shape>
          <o:OLEObject Type="Embed" ProgID="Equation.3" ShapeID="_x0000_i1057" DrawAspect="Content" ObjectID="_1545499033" r:id="rId60"/>
        </w:object>
      </w:r>
      <w:r w:rsidRPr="00D11C2F">
        <w:rPr>
          <w:rFonts w:ascii="Times New Roman" w:hAnsi="Times New Roman"/>
          <w:sz w:val="28"/>
          <w:szCs w:val="28"/>
          <w:vertAlign w:val="subscript"/>
        </w:rPr>
        <w:t xml:space="preserve">, </w:t>
      </w:r>
      <w:r w:rsidRPr="00D11C2F">
        <w:rPr>
          <w:rFonts w:ascii="Times New Roman" w:hAnsi="Times New Roman"/>
          <w:sz w:val="28"/>
          <w:szCs w:val="28"/>
        </w:rPr>
        <w:t>æ</w:t>
      </w:r>
      <w:r w:rsidRPr="00D11C2F">
        <w:rPr>
          <w:rFonts w:ascii="Times New Roman" w:hAnsi="Times New Roman"/>
          <w:sz w:val="28"/>
          <w:szCs w:val="28"/>
          <w:vertAlign w:val="subscript"/>
        </w:rPr>
        <w:t xml:space="preserve">л, </w:t>
      </w:r>
      <w:r w:rsidRPr="00D11C2F">
        <w:rPr>
          <w:rFonts w:ascii="Times New Roman" w:hAnsi="Times New Roman"/>
          <w:sz w:val="28"/>
          <w:szCs w:val="28"/>
        </w:rPr>
        <w:t>æ</w:t>
      </w:r>
      <w:proofErr w:type="gramStart"/>
      <w:r w:rsidRPr="00D11C2F">
        <w:rPr>
          <w:rFonts w:ascii="Times New Roman" w:hAnsi="Times New Roman"/>
          <w:sz w:val="28"/>
          <w:szCs w:val="28"/>
          <w:vertAlign w:val="subscript"/>
        </w:rPr>
        <w:t>п</w:t>
      </w:r>
      <w:proofErr w:type="gramEnd"/>
      <w:r w:rsidRPr="00D11C2F">
        <w:rPr>
          <w:rFonts w:ascii="Times New Roman" w:hAnsi="Times New Roman"/>
          <w:sz w:val="28"/>
          <w:szCs w:val="28"/>
        </w:rPr>
        <w:t xml:space="preserve"> – элементы взаимного ориентирования снимков</w:t>
      </w:r>
    </w:p>
    <w:p w:rsidR="00D62BE3" w:rsidRPr="00D11C2F" w:rsidRDefault="00D62BE3" w:rsidP="00D62BE3">
      <w:pPr>
        <w:spacing w:after="0" w:line="240" w:lineRule="auto"/>
        <w:ind w:firstLine="720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 xml:space="preserve">Элементы взаимного ориентирования </w:t>
      </w:r>
      <w:proofErr w:type="spellStart"/>
      <w:r w:rsidRPr="00D11C2F">
        <w:rPr>
          <w:rFonts w:ascii="Times New Roman" w:hAnsi="Times New Roman"/>
          <w:sz w:val="28"/>
          <w:szCs w:val="28"/>
        </w:rPr>
        <w:t>аэроснимков</w:t>
      </w:r>
      <w:proofErr w:type="spellEnd"/>
      <w:r w:rsidRPr="00D11C2F">
        <w:rPr>
          <w:rFonts w:ascii="Times New Roman" w:hAnsi="Times New Roman"/>
          <w:sz w:val="28"/>
          <w:szCs w:val="28"/>
        </w:rPr>
        <w:t>.</w:t>
      </w:r>
    </w:p>
    <w:p w:rsidR="00D62BE3" w:rsidRPr="00D11C2F" w:rsidRDefault="00D62BE3" w:rsidP="00D62BE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Для определения элементов  и координатами наклонного снимка местности. Известно, что в общем случае имеются координаты наклонного снимка</w:t>
      </w:r>
      <w:proofErr w:type="gramStart"/>
      <w:r w:rsidRPr="00D11C2F">
        <w:rPr>
          <w:rFonts w:ascii="Times New Roman" w:hAnsi="Times New Roman"/>
          <w:sz w:val="28"/>
          <w:szCs w:val="28"/>
        </w:rPr>
        <w:t>.</w:t>
      </w:r>
      <w:proofErr w:type="gramEnd"/>
    </w:p>
    <w:p w:rsidR="00D62BE3" w:rsidRPr="00D11C2F" w:rsidRDefault="00D62BE3" w:rsidP="00D62BE3">
      <w:pPr>
        <w:spacing w:after="0" w:line="240" w:lineRule="auto"/>
        <w:jc w:val="both"/>
        <w:rPr>
          <w:rFonts w:ascii="Times New Roman" w:hAnsi="Times New Roman"/>
          <w:position w:val="-18"/>
          <w:sz w:val="28"/>
          <w:szCs w:val="28"/>
        </w:rPr>
      </w:pPr>
      <w:r w:rsidRPr="00D11C2F">
        <w:rPr>
          <w:rFonts w:ascii="Times New Roman" w:hAnsi="Times New Roman"/>
          <w:position w:val="-14"/>
          <w:sz w:val="28"/>
          <w:szCs w:val="28"/>
        </w:rPr>
        <w:object w:dxaOrig="320" w:dyaOrig="400">
          <v:shape id="_x0000_i1058" type="#_x0000_t75" style="width:15pt;height:21pt" o:ole="">
            <v:imagedata r:id="rId7" o:title=""/>
          </v:shape>
          <o:OLEObject Type="Embed" ProgID="Equation.3" ShapeID="_x0000_i1058" DrawAspect="Content" ObjectID="_1545499034" r:id="rId61"/>
        </w:object>
      </w:r>
      <w:r w:rsidRPr="00D11C2F">
        <w:rPr>
          <w:rFonts w:ascii="Times New Roman" w:hAnsi="Times New Roman"/>
          <w:sz w:val="28"/>
          <w:szCs w:val="28"/>
        </w:rPr>
        <w:t xml:space="preserve">, </w:t>
      </w:r>
      <w:r w:rsidRPr="00D11C2F">
        <w:rPr>
          <w:rFonts w:ascii="Times New Roman" w:hAnsi="Times New Roman"/>
          <w:position w:val="-18"/>
          <w:sz w:val="28"/>
          <w:szCs w:val="28"/>
        </w:rPr>
        <w:object w:dxaOrig="340" w:dyaOrig="460">
          <v:shape id="_x0000_i1059" type="#_x0000_t75" style="width:17pt;height:23pt" o:ole="">
            <v:imagedata r:id="rId9" o:title=""/>
          </v:shape>
          <o:OLEObject Type="Embed" ProgID="Equation.3" ShapeID="_x0000_i1059" DrawAspect="Content" ObjectID="_1545499035" r:id="rId62"/>
        </w:object>
      </w:r>
      <w:r w:rsidRPr="00D11C2F">
        <w:rPr>
          <w:rFonts w:ascii="Times New Roman" w:hAnsi="Times New Roman"/>
          <w:position w:val="-18"/>
          <w:sz w:val="28"/>
          <w:szCs w:val="28"/>
        </w:rPr>
        <w:t xml:space="preserve"> - горизонтальные снимки</w:t>
      </w:r>
    </w:p>
    <w:p w:rsidR="00D62BE3" w:rsidRPr="00D11C2F" w:rsidRDefault="00D62BE3" w:rsidP="00D62BE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position w:val="-6"/>
          <w:sz w:val="28"/>
          <w:szCs w:val="28"/>
        </w:rPr>
        <w:object w:dxaOrig="200" w:dyaOrig="220">
          <v:shape id="_x0000_i1060" type="#_x0000_t75" style="width:9pt;height:11pt" o:ole="">
            <v:imagedata r:id="rId63" o:title=""/>
          </v:shape>
          <o:OLEObject Type="Embed" ProgID="Equation.3" ShapeID="_x0000_i1060" DrawAspect="Content" ObjectID="_1545499036" r:id="rId64"/>
        </w:object>
      </w:r>
      <w:r w:rsidRPr="00D11C2F">
        <w:rPr>
          <w:rFonts w:ascii="Times New Roman" w:hAnsi="Times New Roman"/>
          <w:sz w:val="28"/>
          <w:szCs w:val="28"/>
        </w:rPr>
        <w:t xml:space="preserve">, </w:t>
      </w:r>
      <w:r w:rsidRPr="00D11C2F">
        <w:rPr>
          <w:rFonts w:ascii="Times New Roman" w:hAnsi="Times New Roman"/>
          <w:position w:val="-10"/>
          <w:sz w:val="28"/>
          <w:szCs w:val="28"/>
        </w:rPr>
        <w:object w:dxaOrig="220" w:dyaOrig="260">
          <v:shape id="_x0000_i1061" type="#_x0000_t75" style="width:11pt;height:13pt" o:ole="">
            <v:imagedata r:id="rId65" o:title=""/>
          </v:shape>
          <o:OLEObject Type="Embed" ProgID="Equation.3" ShapeID="_x0000_i1061" DrawAspect="Content" ObjectID="_1545499037" r:id="rId66"/>
        </w:object>
      </w:r>
      <w:r w:rsidRPr="00D11C2F">
        <w:rPr>
          <w:rFonts w:ascii="Times New Roman" w:hAnsi="Times New Roman"/>
          <w:sz w:val="28"/>
          <w:szCs w:val="28"/>
        </w:rPr>
        <w:t xml:space="preserve"> - наклонный снимок</w:t>
      </w:r>
    </w:p>
    <w:p w:rsidR="00D62BE3" w:rsidRPr="00D11C2F" w:rsidRDefault="00D62BE3" w:rsidP="00D62BE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Имеется формула связи:</w:t>
      </w:r>
    </w:p>
    <w:p w:rsidR="00D62BE3" w:rsidRDefault="00D62BE3" w:rsidP="00D62BE3">
      <w:pPr>
        <w:spacing w:after="0" w:line="240" w:lineRule="auto"/>
        <w:jc w:val="center"/>
        <w:rPr>
          <w:rFonts w:ascii="Times New Roman" w:hAnsi="Times New Roman"/>
          <w:position w:val="-42"/>
          <w:sz w:val="28"/>
          <w:szCs w:val="28"/>
        </w:rPr>
      </w:pPr>
      <w:r w:rsidRPr="00D11C2F">
        <w:rPr>
          <w:rFonts w:ascii="Times New Roman" w:hAnsi="Times New Roman"/>
          <w:position w:val="-42"/>
          <w:sz w:val="28"/>
          <w:szCs w:val="28"/>
        </w:rPr>
        <w:object w:dxaOrig="3680" w:dyaOrig="960">
          <v:shape id="_x0000_i1062" type="#_x0000_t75" style="width:184pt;height:47pt" o:ole="">
            <v:imagedata r:id="rId67" o:title=""/>
          </v:shape>
          <o:OLEObject Type="Embed" ProgID="Equation.3" ShapeID="_x0000_i1062" DrawAspect="Content" ObjectID="_1545499038" r:id="rId68"/>
        </w:object>
      </w:r>
    </w:p>
    <w:p w:rsidR="00D62BE3" w:rsidRPr="00D11C2F" w:rsidRDefault="00D62BE3" w:rsidP="00D62BE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62BE3" w:rsidRDefault="00D62BE3" w:rsidP="00D62BE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position w:val="-44"/>
          <w:sz w:val="28"/>
          <w:szCs w:val="28"/>
        </w:rPr>
        <w:object w:dxaOrig="3720" w:dyaOrig="999">
          <v:shape id="_x0000_i1063" type="#_x0000_t75" style="width:186pt;height:51pt" o:ole="">
            <v:imagedata r:id="rId69" o:title=""/>
          </v:shape>
          <o:OLEObject Type="Embed" ProgID="Equation.3" ShapeID="_x0000_i1063" DrawAspect="Content" ObjectID="_1545499039" r:id="rId70"/>
        </w:object>
      </w:r>
      <w:r w:rsidRPr="00D11C2F">
        <w:rPr>
          <w:rFonts w:ascii="Times New Roman" w:hAnsi="Times New Roman"/>
          <w:sz w:val="28"/>
          <w:szCs w:val="28"/>
        </w:rPr>
        <w:t xml:space="preserve"> (</w:t>
      </w:r>
      <w:r w:rsidRPr="00D11C2F">
        <w:rPr>
          <w:rFonts w:ascii="Times New Roman" w:hAnsi="Times New Roman"/>
          <w:position w:val="-10"/>
          <w:sz w:val="28"/>
          <w:szCs w:val="28"/>
        </w:rPr>
        <w:object w:dxaOrig="200" w:dyaOrig="320">
          <v:shape id="_x0000_i1064" type="#_x0000_t75" style="width:9pt;height:15pt" o:ole="">
            <v:imagedata r:id="rId71" o:title=""/>
          </v:shape>
          <o:OLEObject Type="Embed" ProgID="Equation.3" ShapeID="_x0000_i1064" DrawAspect="Content" ObjectID="_1545499040" r:id="rId72"/>
        </w:object>
      </w:r>
      <w:r w:rsidRPr="00D11C2F">
        <w:rPr>
          <w:rFonts w:ascii="Times New Roman" w:hAnsi="Times New Roman"/>
          <w:sz w:val="28"/>
          <w:szCs w:val="28"/>
        </w:rPr>
        <w:t xml:space="preserve"> - каппа)</w:t>
      </w:r>
    </w:p>
    <w:p w:rsidR="00D62BE3" w:rsidRPr="00D11C2F" w:rsidRDefault="00D62BE3" w:rsidP="00D62BE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62BE3" w:rsidRDefault="00D62BE3" w:rsidP="00D62BE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 xml:space="preserve">Для определения элементов взаимного ориентирования снимков рассмотрим горизонтальные снимки.  Для горизонтального аэроснимка разность координат «у» для левого и правого снимков, т.е. </w:t>
      </w:r>
      <w:r w:rsidRPr="00D11C2F">
        <w:rPr>
          <w:rFonts w:ascii="Times New Roman" w:hAnsi="Times New Roman"/>
          <w:position w:val="-18"/>
          <w:sz w:val="28"/>
          <w:szCs w:val="28"/>
        </w:rPr>
        <w:object w:dxaOrig="1240" w:dyaOrig="460">
          <v:shape id="_x0000_i1065" type="#_x0000_t75" style="width:63pt;height:23pt" o:ole="">
            <v:imagedata r:id="rId73" o:title=""/>
          </v:shape>
          <o:OLEObject Type="Embed" ProgID="Equation.3" ShapeID="_x0000_i1065" DrawAspect="Content" ObjectID="_1545499041" r:id="rId74"/>
        </w:object>
      </w:r>
      <w:r w:rsidRPr="00D11C2F"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D11C2F">
        <w:rPr>
          <w:rFonts w:ascii="Times New Roman" w:hAnsi="Times New Roman"/>
          <w:sz w:val="28"/>
          <w:szCs w:val="28"/>
        </w:rPr>
        <w:t>(</w:t>
      </w:r>
      <w:r w:rsidRPr="00D11C2F">
        <w:rPr>
          <w:rFonts w:ascii="Times New Roman" w:hAnsi="Times New Roman"/>
          <w:sz w:val="28"/>
          <w:szCs w:val="28"/>
          <w:lang w:val="en-US"/>
        </w:rPr>
        <w:t>q</w:t>
      </w:r>
      <w:r w:rsidRPr="00D11C2F">
        <w:rPr>
          <w:rFonts w:ascii="Times New Roman" w:hAnsi="Times New Roman"/>
          <w:sz w:val="28"/>
          <w:szCs w:val="28"/>
        </w:rPr>
        <w:t xml:space="preserve"> – поперечный параллакс). Для наклонного снимка: </w:t>
      </w:r>
      <w:r w:rsidRPr="00D11C2F">
        <w:rPr>
          <w:rFonts w:ascii="Times New Roman" w:hAnsi="Times New Roman"/>
          <w:position w:val="-18"/>
          <w:sz w:val="28"/>
          <w:szCs w:val="28"/>
        </w:rPr>
        <w:object w:dxaOrig="1240" w:dyaOrig="460">
          <v:shape id="_x0000_i1066" type="#_x0000_t75" style="width:63pt;height:23pt" o:ole="">
            <v:imagedata r:id="rId75" o:title=""/>
          </v:shape>
          <o:OLEObject Type="Embed" ProgID="Equation.3" ShapeID="_x0000_i1066" DrawAspect="Content" ObjectID="_1545499042" r:id="rId76"/>
        </w:object>
      </w:r>
      <w:r w:rsidRPr="00D11C2F">
        <w:rPr>
          <w:rFonts w:ascii="Times New Roman" w:hAnsi="Times New Roman"/>
          <w:position w:val="-18"/>
          <w:sz w:val="28"/>
          <w:szCs w:val="28"/>
        </w:rPr>
        <w:t xml:space="preserve">. </w:t>
      </w:r>
      <w:r w:rsidRPr="00D11C2F">
        <w:rPr>
          <w:rFonts w:ascii="Times New Roman" w:hAnsi="Times New Roman"/>
          <w:sz w:val="28"/>
          <w:szCs w:val="28"/>
        </w:rPr>
        <w:t xml:space="preserve">Параллакс – разность координат у одноимённой точки на левом и правом </w:t>
      </w:r>
      <w:proofErr w:type="spellStart"/>
      <w:r w:rsidRPr="00D11C2F">
        <w:rPr>
          <w:rFonts w:ascii="Times New Roman" w:hAnsi="Times New Roman"/>
          <w:sz w:val="28"/>
          <w:szCs w:val="28"/>
        </w:rPr>
        <w:t>аэроснимках</w:t>
      </w:r>
      <w:proofErr w:type="spellEnd"/>
      <w:r w:rsidRPr="00D11C2F">
        <w:rPr>
          <w:rFonts w:ascii="Times New Roman" w:hAnsi="Times New Roman"/>
          <w:sz w:val="28"/>
          <w:szCs w:val="28"/>
        </w:rPr>
        <w:t>.</w:t>
      </w:r>
    </w:p>
    <w:p w:rsidR="00D62BE3" w:rsidRPr="00D11C2F" w:rsidRDefault="00D62BE3" w:rsidP="00D62BE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D62BE3" w:rsidRDefault="00D62BE3" w:rsidP="00D62BE3">
      <w:pPr>
        <w:spacing w:after="0" w:line="240" w:lineRule="auto"/>
        <w:jc w:val="center"/>
        <w:rPr>
          <w:rFonts w:ascii="Times New Roman" w:hAnsi="Times New Roman"/>
          <w:position w:val="-46"/>
          <w:sz w:val="28"/>
          <w:szCs w:val="28"/>
        </w:rPr>
      </w:pPr>
      <w:r w:rsidRPr="00D11C2F">
        <w:rPr>
          <w:rFonts w:ascii="Times New Roman" w:hAnsi="Times New Roman"/>
          <w:position w:val="-46"/>
          <w:sz w:val="28"/>
          <w:szCs w:val="28"/>
        </w:rPr>
        <w:object w:dxaOrig="6900" w:dyaOrig="1040">
          <v:shape id="_x0000_i1067" type="#_x0000_t75" style="width:345pt;height:51pt" o:ole="">
            <v:imagedata r:id="rId77" o:title=""/>
          </v:shape>
          <o:OLEObject Type="Embed" ProgID="Equation.3" ShapeID="_x0000_i1067" DrawAspect="Content" ObjectID="_1545499043" r:id="rId78"/>
        </w:object>
      </w:r>
    </w:p>
    <w:p w:rsidR="00D62BE3" w:rsidRPr="00D11C2F" w:rsidRDefault="00D62BE3" w:rsidP="00D62BE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62BE3" w:rsidRDefault="00D62BE3" w:rsidP="00D62BE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 xml:space="preserve">Подставляя данную формулу координаты </w:t>
      </w:r>
      <w:r w:rsidRPr="00D11C2F">
        <w:rPr>
          <w:rFonts w:ascii="Times New Roman" w:hAnsi="Times New Roman"/>
          <w:position w:val="-14"/>
          <w:sz w:val="28"/>
          <w:szCs w:val="28"/>
        </w:rPr>
        <w:object w:dxaOrig="320" w:dyaOrig="400">
          <v:shape id="_x0000_i1068" type="#_x0000_t75" style="width:15pt;height:21pt" o:ole="">
            <v:imagedata r:id="rId79" o:title=""/>
          </v:shape>
          <o:OLEObject Type="Embed" ProgID="Equation.3" ShapeID="_x0000_i1068" DrawAspect="Content" ObjectID="_1545499044" r:id="rId80"/>
        </w:object>
      </w:r>
      <w:r w:rsidRPr="00D11C2F">
        <w:rPr>
          <w:rFonts w:ascii="Times New Roman" w:hAnsi="Times New Roman"/>
          <w:sz w:val="28"/>
          <w:szCs w:val="28"/>
        </w:rPr>
        <w:t>в конечном итоге, получаем:</w:t>
      </w:r>
    </w:p>
    <w:p w:rsidR="00D62BE3" w:rsidRPr="00D11C2F" w:rsidRDefault="00D62BE3" w:rsidP="00D62BE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D62BE3" w:rsidRPr="00D11C2F" w:rsidRDefault="00D62BE3" w:rsidP="00D62BE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position w:val="-46"/>
          <w:sz w:val="28"/>
          <w:szCs w:val="28"/>
        </w:rPr>
        <w:object w:dxaOrig="5700" w:dyaOrig="1040">
          <v:shape id="_x0000_i1069" type="#_x0000_t75" style="width:284pt;height:51pt" o:ole="">
            <v:imagedata r:id="rId81" o:title=""/>
          </v:shape>
          <o:OLEObject Type="Embed" ProgID="Equation.3" ShapeID="_x0000_i1069" DrawAspect="Content" ObjectID="_1545499045" r:id="rId82"/>
        </w:object>
      </w:r>
    </w:p>
    <w:p w:rsidR="00D62BE3" w:rsidRDefault="00D62BE3" w:rsidP="00D62BE3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D62BE3" w:rsidRPr="00D11C2F" w:rsidRDefault="00D62BE3" w:rsidP="00D62BE3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lastRenderedPageBreak/>
        <w:t xml:space="preserve">Данное уравнение называется </w:t>
      </w:r>
      <w:r w:rsidRPr="008C038B">
        <w:rPr>
          <w:rFonts w:ascii="Times New Roman" w:hAnsi="Times New Roman"/>
          <w:i/>
          <w:sz w:val="28"/>
          <w:szCs w:val="28"/>
        </w:rPr>
        <w:t>уравнением взаимного ориентирования с 5-ю неизвестными.</w:t>
      </w:r>
      <w:r w:rsidRPr="00D11C2F">
        <w:rPr>
          <w:rFonts w:ascii="Times New Roman" w:hAnsi="Times New Roman"/>
          <w:sz w:val="28"/>
          <w:szCs w:val="28"/>
        </w:rPr>
        <w:t xml:space="preserve"> Для решения данного уравнения на снимках необходимо знать координаты 6 точек. Измерив координаты 6 точек по снимкам, подставляем в уравнение. Методом последовательных приближений определяем элементы взаимного ориентирования снимков.</w:t>
      </w:r>
    </w:p>
    <w:p w:rsidR="003134C8" w:rsidRDefault="00D62BE3" w:rsidP="00D62BE3">
      <w:r>
        <w:rPr>
          <w:rFonts w:ascii="Times New Roman" w:hAnsi="Times New Roman"/>
          <w:b/>
          <w:caps/>
          <w:sz w:val="28"/>
          <w:szCs w:val="28"/>
        </w:rPr>
        <w:br w:type="page"/>
      </w:r>
    </w:p>
    <w:sectPr w:rsidR="003134C8" w:rsidSect="003134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604A19"/>
    <w:multiLevelType w:val="hybridMultilevel"/>
    <w:tmpl w:val="AAE484EE"/>
    <w:lvl w:ilvl="0" w:tplc="04190011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D62BE3"/>
    <w:rsid w:val="0015422E"/>
    <w:rsid w:val="003134C8"/>
    <w:rsid w:val="009C1933"/>
    <w:rsid w:val="00AF398C"/>
    <w:rsid w:val="00BF33E4"/>
    <w:rsid w:val="00D62BE3"/>
    <w:rsid w:val="00DE6893"/>
    <w:rsid w:val="00E329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2BE3"/>
    <w:rPr>
      <w:rFonts w:ascii="Calibri" w:eastAsia="Calibri" w:hAnsi="Calibri" w:cs="Times New Roman"/>
      <w:lang w:val="ru-RU" w:bidi="ar-SA"/>
    </w:rPr>
  </w:style>
  <w:style w:type="paragraph" w:styleId="1">
    <w:name w:val="heading 1"/>
    <w:basedOn w:val="a"/>
    <w:next w:val="a"/>
    <w:link w:val="10"/>
    <w:uiPriority w:val="9"/>
    <w:qFormat/>
    <w:rsid w:val="00AF398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F398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F398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F398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F398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F398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F398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F398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F398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F398C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AF39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AF39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AF39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AF39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AF39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AF39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AF39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4">
    <w:name w:val="caption"/>
    <w:basedOn w:val="a"/>
    <w:next w:val="a"/>
    <w:uiPriority w:val="35"/>
    <w:semiHidden/>
    <w:unhideWhenUsed/>
    <w:qFormat/>
    <w:rsid w:val="00AF398C"/>
    <w:rPr>
      <w:b/>
      <w:bCs/>
      <w:color w:val="4F81BD" w:themeColor="accent1"/>
      <w:sz w:val="18"/>
      <w:szCs w:val="18"/>
    </w:rPr>
  </w:style>
  <w:style w:type="paragraph" w:styleId="a5">
    <w:name w:val="Title"/>
    <w:basedOn w:val="a"/>
    <w:next w:val="a"/>
    <w:link w:val="a6"/>
    <w:uiPriority w:val="10"/>
    <w:qFormat/>
    <w:rsid w:val="00AF398C"/>
    <w:pPr>
      <w:pBdr>
        <w:bottom w:val="single" w:sz="8" w:space="4" w:color="4F81BD" w:themeColor="accent1"/>
      </w:pBdr>
      <w:spacing w:after="300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Название Знак"/>
    <w:basedOn w:val="a0"/>
    <w:link w:val="a5"/>
    <w:uiPriority w:val="10"/>
    <w:rsid w:val="00AF39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7">
    <w:name w:val="Subtitle"/>
    <w:basedOn w:val="a"/>
    <w:next w:val="a"/>
    <w:link w:val="a8"/>
    <w:uiPriority w:val="11"/>
    <w:qFormat/>
    <w:rsid w:val="00AF398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sid w:val="00AF39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9">
    <w:name w:val="Strong"/>
    <w:basedOn w:val="a0"/>
    <w:uiPriority w:val="22"/>
    <w:qFormat/>
    <w:rsid w:val="00AF398C"/>
    <w:rPr>
      <w:b/>
      <w:bCs/>
    </w:rPr>
  </w:style>
  <w:style w:type="character" w:styleId="aa">
    <w:name w:val="Emphasis"/>
    <w:basedOn w:val="a0"/>
    <w:uiPriority w:val="20"/>
    <w:qFormat/>
    <w:rsid w:val="00AF398C"/>
    <w:rPr>
      <w:i/>
      <w:iCs/>
    </w:rPr>
  </w:style>
  <w:style w:type="paragraph" w:styleId="ab">
    <w:name w:val="List Paragraph"/>
    <w:basedOn w:val="a"/>
    <w:qFormat/>
    <w:rsid w:val="00AF398C"/>
    <w:pPr>
      <w:ind w:left="720"/>
    </w:pPr>
  </w:style>
  <w:style w:type="paragraph" w:styleId="21">
    <w:name w:val="Quote"/>
    <w:basedOn w:val="a"/>
    <w:next w:val="a"/>
    <w:link w:val="22"/>
    <w:uiPriority w:val="29"/>
    <w:qFormat/>
    <w:rsid w:val="00AF398C"/>
    <w:rPr>
      <w:rFonts w:asciiTheme="minorHAnsi" w:hAnsiTheme="minorHAnsi"/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AF398C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F398C"/>
    <w:pPr>
      <w:pBdr>
        <w:bottom w:val="single" w:sz="4" w:space="4" w:color="4F81BD" w:themeColor="accent1"/>
      </w:pBdr>
      <w:spacing w:before="200" w:after="280"/>
      <w:ind w:left="936" w:right="936"/>
    </w:pPr>
    <w:rPr>
      <w:rFonts w:asciiTheme="minorHAnsi" w:hAnsiTheme="minorHAnsi"/>
      <w:b/>
      <w:bCs/>
      <w:i/>
      <w:iCs/>
      <w:color w:val="4F81B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AF398C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AF398C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AF398C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AF398C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AF398C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AF398C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F398C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oleObject" Target="embeddings/oleObject19.bin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image" Target="media/image18.wmf"/><Relationship Id="rId47" Type="http://schemas.openxmlformats.org/officeDocument/2006/relationships/image" Target="media/image20.wmf"/><Relationship Id="rId50" Type="http://schemas.openxmlformats.org/officeDocument/2006/relationships/oleObject" Target="embeddings/oleObject26.bin"/><Relationship Id="rId55" Type="http://schemas.openxmlformats.org/officeDocument/2006/relationships/image" Target="media/image21.wmf"/><Relationship Id="rId63" Type="http://schemas.openxmlformats.org/officeDocument/2006/relationships/image" Target="media/image24.wmf"/><Relationship Id="rId68" Type="http://schemas.openxmlformats.org/officeDocument/2006/relationships/oleObject" Target="embeddings/oleObject38.bin"/><Relationship Id="rId76" Type="http://schemas.openxmlformats.org/officeDocument/2006/relationships/oleObject" Target="embeddings/oleObject42.bin"/><Relationship Id="rId84" Type="http://schemas.openxmlformats.org/officeDocument/2006/relationships/theme" Target="theme/theme1.xml"/><Relationship Id="rId7" Type="http://schemas.openxmlformats.org/officeDocument/2006/relationships/image" Target="media/image2.wmf"/><Relationship Id="rId71" Type="http://schemas.openxmlformats.org/officeDocument/2006/relationships/image" Target="media/image28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9" Type="http://schemas.openxmlformats.org/officeDocument/2006/relationships/image" Target="media/image13.wmf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oleObject" Target="embeddings/oleObject18.bin"/><Relationship Id="rId40" Type="http://schemas.openxmlformats.org/officeDocument/2006/relationships/image" Target="media/image17.wmf"/><Relationship Id="rId45" Type="http://schemas.openxmlformats.org/officeDocument/2006/relationships/oleObject" Target="embeddings/oleObject22.bin"/><Relationship Id="rId53" Type="http://schemas.openxmlformats.org/officeDocument/2006/relationships/oleObject" Target="embeddings/oleObject29.bin"/><Relationship Id="rId58" Type="http://schemas.openxmlformats.org/officeDocument/2006/relationships/oleObject" Target="embeddings/oleObject32.bin"/><Relationship Id="rId66" Type="http://schemas.openxmlformats.org/officeDocument/2006/relationships/oleObject" Target="embeddings/oleObject37.bin"/><Relationship Id="rId74" Type="http://schemas.openxmlformats.org/officeDocument/2006/relationships/oleObject" Target="embeddings/oleObject41.bin"/><Relationship Id="rId79" Type="http://schemas.openxmlformats.org/officeDocument/2006/relationships/image" Target="media/image32.wmf"/><Relationship Id="rId5" Type="http://schemas.openxmlformats.org/officeDocument/2006/relationships/image" Target="media/image1.wmf"/><Relationship Id="rId61" Type="http://schemas.openxmlformats.org/officeDocument/2006/relationships/oleObject" Target="embeddings/oleObject34.bin"/><Relationship Id="rId82" Type="http://schemas.openxmlformats.org/officeDocument/2006/relationships/oleObject" Target="embeddings/oleObject45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image" Target="media/image19.wmf"/><Relationship Id="rId52" Type="http://schemas.openxmlformats.org/officeDocument/2006/relationships/oleObject" Target="embeddings/oleObject28.bin"/><Relationship Id="rId60" Type="http://schemas.openxmlformats.org/officeDocument/2006/relationships/oleObject" Target="embeddings/oleObject33.bin"/><Relationship Id="rId65" Type="http://schemas.openxmlformats.org/officeDocument/2006/relationships/image" Target="media/image25.wmf"/><Relationship Id="rId73" Type="http://schemas.openxmlformats.org/officeDocument/2006/relationships/image" Target="media/image29.wmf"/><Relationship Id="rId78" Type="http://schemas.openxmlformats.org/officeDocument/2006/relationships/oleObject" Target="embeddings/oleObject43.bin"/><Relationship Id="rId81" Type="http://schemas.openxmlformats.org/officeDocument/2006/relationships/image" Target="media/image33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1.bin"/><Relationship Id="rId48" Type="http://schemas.openxmlformats.org/officeDocument/2006/relationships/oleObject" Target="embeddings/oleObject24.bin"/><Relationship Id="rId56" Type="http://schemas.openxmlformats.org/officeDocument/2006/relationships/oleObject" Target="embeddings/oleObject31.bin"/><Relationship Id="rId64" Type="http://schemas.openxmlformats.org/officeDocument/2006/relationships/oleObject" Target="embeddings/oleObject36.bin"/><Relationship Id="rId69" Type="http://schemas.openxmlformats.org/officeDocument/2006/relationships/image" Target="media/image27.wmf"/><Relationship Id="rId77" Type="http://schemas.openxmlformats.org/officeDocument/2006/relationships/image" Target="media/image31.wmf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7.bin"/><Relationship Id="rId72" Type="http://schemas.openxmlformats.org/officeDocument/2006/relationships/oleObject" Target="embeddings/oleObject40.bin"/><Relationship Id="rId80" Type="http://schemas.openxmlformats.org/officeDocument/2006/relationships/oleObject" Target="embeddings/oleObject44.bin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image" Target="media/image16.wmf"/><Relationship Id="rId46" Type="http://schemas.openxmlformats.org/officeDocument/2006/relationships/oleObject" Target="embeddings/oleObject23.bin"/><Relationship Id="rId59" Type="http://schemas.openxmlformats.org/officeDocument/2006/relationships/image" Target="media/image23.wmf"/><Relationship Id="rId67" Type="http://schemas.openxmlformats.org/officeDocument/2006/relationships/image" Target="media/image26.wmf"/><Relationship Id="rId20" Type="http://schemas.openxmlformats.org/officeDocument/2006/relationships/oleObject" Target="embeddings/oleObject8.bin"/><Relationship Id="rId41" Type="http://schemas.openxmlformats.org/officeDocument/2006/relationships/oleObject" Target="embeddings/oleObject20.bin"/><Relationship Id="rId54" Type="http://schemas.openxmlformats.org/officeDocument/2006/relationships/oleObject" Target="embeddings/oleObject30.bin"/><Relationship Id="rId62" Type="http://schemas.openxmlformats.org/officeDocument/2006/relationships/oleObject" Target="embeddings/oleObject35.bin"/><Relationship Id="rId70" Type="http://schemas.openxmlformats.org/officeDocument/2006/relationships/oleObject" Target="embeddings/oleObject39.bin"/><Relationship Id="rId75" Type="http://schemas.openxmlformats.org/officeDocument/2006/relationships/image" Target="media/image30.wmf"/><Relationship Id="rId83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7.bin"/><Relationship Id="rId49" Type="http://schemas.openxmlformats.org/officeDocument/2006/relationships/oleObject" Target="embeddings/oleObject25.bin"/><Relationship Id="rId57" Type="http://schemas.openxmlformats.org/officeDocument/2006/relationships/image" Target="media/image22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569</Words>
  <Characters>3249</Characters>
  <Application>Microsoft Office Word</Application>
  <DocSecurity>0</DocSecurity>
  <Lines>27</Lines>
  <Paragraphs>7</Paragraphs>
  <ScaleCrop>false</ScaleCrop>
  <Company/>
  <LinksUpToDate>false</LinksUpToDate>
  <CharactersWithSpaces>3811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2017-01-09T14:30:00Z</dcterms:created>
  <dcterms:modified xsi:type="dcterms:W3CDTF">2017-01-09T14:30:00Z</dcterms:modified>
</cp:coreProperties>
</file>